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4282774"/>
        <w:docPartObj>
          <w:docPartGallery w:val="Cover Pages"/>
          <w:docPartUnique/>
        </w:docPartObj>
      </w:sdtPr>
      <w:sdtEndPr>
        <w:rPr>
          <w:rFonts w:ascii="Bebas Neue" w:hAnsi="Bebas Neue" w:cs="Hind"/>
          <w:sz w:val="44"/>
          <w:szCs w:val="44"/>
        </w:rPr>
      </w:sdtEndPr>
      <w:sdtContent>
        <w:p w14:paraId="739BA9CF" w14:textId="33D4CD08" w:rsidR="00DD586F" w:rsidRDefault="00DD586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5CE5619" wp14:editId="2A11BCB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0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B92408" w14:textId="7B699B3E" w:rsidR="00DD586F" w:rsidRDefault="00C6014A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FFFF" w:themeColor="background1"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1D758306" wp14:editId="0148BC9D">
                                        <wp:extent cx="5734685" cy="2690495"/>
                                        <wp:effectExtent l="0" t="0" r="5715" b="1905"/>
                                        <wp:docPr id="198519350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85193509" name="Picture 1985193509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34685" cy="269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FA80EEA" w14:textId="61CB968B" w:rsidR="00DD586F" w:rsidRPr="00DD586F" w:rsidRDefault="00DD586F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Bebas Neue" w:eastAsiaTheme="majorEastAsia" w:hAnsi="Bebas Neue" w:cstheme="majorBidi"/>
                                      <w:caps/>
                                      <w:color w:val="156082" w:themeColor="accent1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150DD3DD" w14:textId="7F908970" w:rsidR="00DD586F" w:rsidRPr="00DD586F" w:rsidRDefault="00252876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Bebas Neue" w:eastAsiaTheme="majorEastAsia" w:hAnsi="Bebas Neue" w:cstheme="majorBidi"/>
                                          <w:caps/>
                                          <w:color w:val="156082" w:themeColor="accent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="Bebas Neue" w:eastAsiaTheme="majorEastAsia" w:hAnsi="Bebas Neue" w:cstheme="majorBidi"/>
                                          <w:caps/>
                                          <w:color w:val="156082" w:themeColor="accent1"/>
                                          <w:sz w:val="96"/>
                                          <w:szCs w:val="96"/>
                                        </w:rPr>
                                        <w:t>Frequently asked questions SBNZ seed fund – updated april</w:t>
                                      </w:r>
                                      <w:r w:rsidR="00DD586F" w:rsidRPr="00DD586F">
                                        <w:rPr>
                                          <w:rFonts w:ascii="Bebas Neue" w:eastAsiaTheme="majorEastAsia" w:hAnsi="Bebas Neue" w:cstheme="majorBidi"/>
                                          <w:caps/>
                                          <w:color w:val="156082" w:themeColor="accent1"/>
                                          <w:sz w:val="96"/>
                                          <w:szCs w:val="96"/>
                                        </w:rPr>
                                        <w:t xml:space="preserve"> 2026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5CE5619" id="Group 105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xXZqwMAAL4OAAAOAAAAZHJzL2Uyb0RvYy54bWzsV9tu2zgQfS+w/0DwfaOLLccWohTZtAkK&#13;&#10;BG3QZNFnmqIsYSmSJelI6dfvkLrYcZw2cLHZFi0QKKTmQs7x8PDo5HVbc3THtKmkyHB0FGLEBJV5&#13;&#10;JVYZ/vv24s85RsYSkRMuBcvwPTP49ekfr04albJYlpLnTCNIIkzaqAyX1qo0CAwtWU3MkVRMgLGQ&#13;&#10;uiYWpnoV5Jo0kL3mQRyGs6CROldaUmYMvH3TGfGpz18UjNoPRWGYRTzDsDfrn9o/l+4ZnJ6QdKWJ&#13;&#10;Kivab4McsIuaVAIWHVO9IZagta4epaorqqWRhT2isg5kUVSU+RqgmijcqeZSy7XytazSZqVGmADa&#13;&#10;HZwOTkvf311qdaOuNSDRqBVg4WeulrbQtfsPu0Sth+x+hIy1FlF4OZvPpvN4ihEF2yKKJ0k870Cl&#13;&#10;JSD/KI6Wb78RGQwLBw+20yhoELPBwHwfBjclUcxDa1LA4FqjKof+XUAlgtTQqB+hdYhYcYbcSw+O&#13;&#10;9xyhMqkB1J6PUzIPQ+hAh1M0OY5mMIGsY7UkVdrYSyZr5AYZ1rAB31Lk7srYznVwcasayav8ouLc&#13;&#10;T9x5YedcozsCnU4oZcJG/QIPPLlw/kK6yC6pewNYD/X4kb3nzPlx8ZEVAA380rHfjD+YjxfyeyhJ&#13;&#10;zrr1Eyh1KG+M8MX6hM67gPXH3NHXcne77P1dKPPnegwOvx08RviVpbBjcF0Jqfcl4CN8Rec/gNRB&#13;&#10;41BayvweGkfLjlWMohcV/HRXxNhrooFG4OcGarQf4FFw2WRY9iOMSqm/7Hvv/KGzwYpRA7SUYfN5&#13;&#10;TTTDiL8T0POLaDp1POYn0+Q4honetiy3LWJdn0vohwhIWFE/dP6WD8NCy/oTMOiZWxVMRFBYO8PU&#13;&#10;6mFybju6BA6m7OzMuwF3KWKvxI2iLrlD1bXmbfuJaNX3rwWKeC+Hc0bSnTbufF2kkGdrK4vK9/gG&#13;&#10;1x5vOPOOmF7k8Cf7Dn9ywOGfhovpZCDCDVVuUUASxgu4v35TwEAvPycF2HbZAj9tuvZl2cATwEgH&#13;&#10;x5Mo2fDBYNsiBPA8mBGWvyAfzAY+uHVn+C/ZghaY7dABsi0YHAv2ffCEKph5lfTw8oerbBRDW9wQ&#13;&#10;H8fw52XUfyMPlqsnpAGCO2o2SbobdVcjDBdvr0Zcz3e1+tEexfCMi3m/HHhG4EvLgfyfAbIn5YDj&#13;&#10;gk5FDq3wfwiE4dh3CqGXC51CGEwdI/SmgwnhB5MI/msBPpK8yuw/6NxX2PbcS4rNZ+fpvwAAAP//&#13;&#10;AwBQSwMEFAAGAAgAAAAhADvSDyXfAAAADAEAAA8AAABkcnMvZG93bnJldi54bWxMjzFvwjAQhfdK&#13;&#10;/Q/WVepWnNAqikIcVIFgagcIC5uxr0lEfI5iA+m/79GlXZ7u9HTv3lcuJ9eLK46h86QgnSUgkIy3&#13;&#10;HTUKDvXmJQcRoiare0+o4BsDLKvHh1IX1t9oh9d9bASHUCi0gjbGoZAymBadDjM/ILH35UenI69j&#13;&#10;I+2obxzuejlPkkw63RF/aPWAqxbNeX9xCs67z4CrTd0cjDNdNn1s58faKfX8NK0XLO8LEBGn+HcB&#13;&#10;dwbuDxUXO/kL2SB6BUwTf/XuJXmagjjx9Paa5SCrUv6HqH4AAAD//wMAUEsBAi0AFAAGAAgAAAAh&#13;&#10;ALaDOJL+AAAA4QEAABMAAAAAAAAAAAAAAAAAAAAAAFtDb250ZW50X1R5cGVzXS54bWxQSwECLQAU&#13;&#10;AAYACAAAACEAOP0h/9YAAACUAQAACwAAAAAAAAAAAAAAAAAvAQAAX3JlbHMvLnJlbHNQSwECLQAU&#13;&#10;AAYACAAAACEA2LsV2asDAAC+DgAADgAAAAAAAAAAAAAAAAAuAgAAZHJzL2Uyb0RvYy54bWxQSwEC&#13;&#10;LQAUAAYACAAAACEAO9IPJd8AAAAMAQAADwAAAAAAAAAAAAAAAAAFBgAAZHJzL2Rvd25yZXYueG1s&#13;&#10;UEsFBgAAAAAEAAQA8wAAABEHAAAAAA==&#13;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zttygAAAOEAAAAPAAAAZHJzL2Rvd25yZXYueG1sRI/BasJA&#13;&#10;EIbvgu+wjNBb3VSL1egqYhFKKUKjHrwN2TGbmp0N2W1M+/RdoeBlmOHn/4ZvsepsJVpqfOlYwdMw&#13;&#10;AUGcO11yoeCw3z5OQfiArLFyTAp+yMNq2e8tMNXuyp/UZqEQEcI+RQUmhDqV0ueGLPqhq4ljdnaN&#13;&#10;xRDPppC6wWuE20qOkmQiLZYcPxisaWMov2TfVsH718s4M+26/R3v6Gjc8eO03XilHgbd6zyO9RxE&#13;&#10;oC7cG/+INx0dZs9wM4obyOUfAAAA//8DAFBLAQItABQABgAIAAAAIQDb4fbL7gAAAIUBAAATAAAA&#13;&#10;AAAAAAAAAAAAAAAAAABbQ29udGVudF9UeXBlc10ueG1sUEsBAi0AFAAGAAgAAAAhAFr0LFu/AAAA&#13;&#10;FQEAAAsAAAAAAAAAAAAAAAAAHwEAAF9yZWxzLy5yZWxzUEsBAi0AFAAGAAgAAAAhAAJ7O23KAAAA&#13;&#10;4QAAAA8AAAAAAAAAAAAAAAAABwIAAGRycy9kb3ducmV2LnhtbFBLBQYAAAAAAwADALcAAAD+AgAA&#13;&#10;AAA=&#13;&#10;" fillcolor="#156082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XF3ygAAAOEAAAAPAAAAZHJzL2Rvd25yZXYueG1sRI/BasJA&#13;&#10;EIbvQt9hGaGXoptKKxpdpVQKtYhozMXbmB2zodnZkN1qfPtuoeBlmOHn/4ZvvuxsLS7U+sqxgudh&#13;&#10;AoK4cLriUkF++BhMQPiArLF2TApu5GG5eOjNMdXuynu6ZKEUEcI+RQUmhCaV0heGLPqha4hjdnat&#13;&#10;xRDPtpS6xWuE21qOkmQsLVYcPxhs6N1Q8Z39WAVZvspPFF6mX9vj2u3yJ7PbjDqlHvvdahbH2wxE&#13;&#10;oC7cG/+ITx0dpq/wZxQ3kItfAAAA//8DAFBLAQItABQABgAIAAAAIQDb4fbL7gAAAIUBAAATAAAA&#13;&#10;AAAAAAAAAAAAAAAAAABbQ29udGVudF9UeXBlc10ueG1sUEsBAi0AFAAGAAgAAAAhAFr0LFu/AAAA&#13;&#10;FQEAAAsAAAAAAAAAAAAAAAAAHwEAAF9yZWxzLy5yZWxzUEsBAi0AFAAGAAgAAAAhAOElcXfKAAAA&#13;&#10;4QAAAA8AAAAAAAAAAAAAAAAABwIAAGRycy9kb3ducmV2LnhtbFBLBQYAAAAAAwADALcAAAD+AgAA&#13;&#10;AAA=&#13;&#10;" fillcolor="#156082 [3204]" stroked="f" strokeweight="1pt">
                      <v:textbox inset="36pt,57.6pt,36pt,36pt">
                        <w:txbxContent>
                          <w:p w14:paraId="1EB92408" w14:textId="7B699B3E" w:rsidR="00DD586F" w:rsidRDefault="00C6014A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14:ligatures w14:val="standardContextual"/>
                              </w:rPr>
                              <w:drawing>
                                <wp:inline distT="0" distB="0" distL="0" distR="0" wp14:anchorId="1D758306" wp14:editId="0148BC9D">
                                  <wp:extent cx="5734685" cy="2690495"/>
                                  <wp:effectExtent l="0" t="0" r="5715" b="1905"/>
                                  <wp:docPr id="198519350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5193509" name="Picture 198519350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4685" cy="2690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A80EEA" w14:textId="61CB968B" w:rsidR="00DD586F" w:rsidRPr="00DD586F" w:rsidRDefault="00DD586F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9HygAAAOEAAAAPAAAAZHJzL2Rvd25yZXYueG1sRI9Na8JA&#13;&#10;EIbvhf6HZQq9FN3UgNXoJlSltB79APE2ZMdsMDsbs6um/75bKPQyzPDyPsMzL3rbiBt1vnas4HWY&#13;&#10;gCAuna65UrDffQwmIHxA1tg4JgXf5KHIHx/mmGl35w3dtqESEcI+QwUmhDaT0peGLPqha4ljdnKd&#13;&#10;xRDPrpK6w3uE20aOkmQsLdYcPxhsaWmoPG+vVsF0ETbpy+GYtp8Xu8Lqut6lb0elnp/61SyO9xmI&#13;&#10;QH34b/whvnR0mI7h1yhuIPMfAAAA//8DAFBLAQItABQABgAIAAAAIQDb4fbL7gAAAIUBAAATAAAA&#13;&#10;AAAAAAAAAAAAAAAAAABbQ29udGVudF9UeXBlc10ueG1sUEsBAi0AFAAGAAgAAAAhAFr0LFu/AAAA&#13;&#10;FQEAAAsAAAAAAAAAAAAAAAAAHwEAAF9yZWxzLy5yZWxzUEsBAi0AFAAGAAgAAAAhAEiM70fKAAAA&#13;&#10;4QAAAA8AAAAAAAAAAAAAAAAABwIAAGRycy9kb3ducmV2LnhtbFBLBQYAAAAAAwADALcAAAD+AgAA&#13;&#10;AAA=&#13;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Bebas Neue" w:eastAsiaTheme="majorEastAsia" w:hAnsi="Bebas Neue" w:cstheme="majorBidi"/>
                                <w:caps/>
                                <w:color w:val="156082" w:themeColor="accent1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150DD3DD" w14:textId="7F908970" w:rsidR="00DD586F" w:rsidRPr="00DD586F" w:rsidRDefault="00252876">
                                <w:pPr>
                                  <w:pStyle w:val="NoSpacing"/>
                                  <w:jc w:val="center"/>
                                  <w:rPr>
                                    <w:rFonts w:ascii="Bebas Neue" w:eastAsiaTheme="majorEastAsia" w:hAnsi="Bebas Neue" w:cstheme="majorBidi"/>
                                    <w:caps/>
                                    <w:color w:val="156082" w:themeColor="accent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Bebas Neue" w:eastAsiaTheme="majorEastAsia" w:hAnsi="Bebas Neue" w:cstheme="majorBidi"/>
                                    <w:caps/>
                                    <w:color w:val="156082" w:themeColor="accent1"/>
                                    <w:sz w:val="96"/>
                                    <w:szCs w:val="96"/>
                                  </w:rPr>
                                  <w:t>Frequently asked questions SBNZ seed fund – updated april</w:t>
                                </w:r>
                                <w:r w:rsidR="00DD586F" w:rsidRPr="00DD586F">
                                  <w:rPr>
                                    <w:rFonts w:ascii="Bebas Neue" w:eastAsiaTheme="majorEastAsia" w:hAnsi="Bebas Neue" w:cstheme="majorBidi"/>
                                    <w:caps/>
                                    <w:color w:val="156082" w:themeColor="accent1"/>
                                    <w:sz w:val="96"/>
                                    <w:szCs w:val="96"/>
                                  </w:rPr>
                                  <w:t xml:space="preserve"> 2026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0C9E71D" w14:textId="65CECB26" w:rsidR="00DD586F" w:rsidRDefault="00DD586F">
          <w:pPr>
            <w:rPr>
              <w:rFonts w:ascii="Bebas Neue" w:hAnsi="Bebas Neue" w:cs="Hind"/>
              <w:sz w:val="44"/>
              <w:szCs w:val="44"/>
            </w:rPr>
          </w:pPr>
          <w:r>
            <w:rPr>
              <w:rFonts w:ascii="Bebas Neue" w:hAnsi="Bebas Neue" w:cs="Hind"/>
              <w:sz w:val="44"/>
              <w:szCs w:val="44"/>
            </w:rPr>
            <w:br w:type="page"/>
          </w:r>
        </w:p>
      </w:sdtContent>
    </w:sdt>
    <w:p w14:paraId="09A33E4D" w14:textId="427E52ED" w:rsidR="00C4744B" w:rsidRDefault="00252876" w:rsidP="00C4744B">
      <w:pPr>
        <w:pStyle w:val="ListParagraph"/>
        <w:numPr>
          <w:ilvl w:val="0"/>
          <w:numId w:val="7"/>
        </w:numPr>
        <w:rPr>
          <w:rFonts w:ascii="Questrial" w:hAnsi="Questrial" w:cs="Questrial"/>
          <w:b/>
          <w:bCs/>
          <w:sz w:val="32"/>
          <w:szCs w:val="32"/>
        </w:rPr>
      </w:pPr>
      <w:r>
        <w:rPr>
          <w:rFonts w:ascii="Questrial" w:hAnsi="Questrial" w:cs="Questrial"/>
          <w:b/>
          <w:bCs/>
          <w:sz w:val="32"/>
          <w:szCs w:val="32"/>
        </w:rPr>
        <w:lastRenderedPageBreak/>
        <w:t>Can I include a non-Scottish external partner in my application?</w:t>
      </w:r>
    </w:p>
    <w:p w14:paraId="5699C94B" w14:textId="77777777" w:rsidR="00C4744B" w:rsidRDefault="00C4744B" w:rsidP="00C4744B">
      <w:pPr>
        <w:rPr>
          <w:rFonts w:ascii="Questrial" w:hAnsi="Questrial" w:cs="Questrial"/>
          <w:b/>
          <w:bCs/>
          <w:sz w:val="32"/>
          <w:szCs w:val="32"/>
        </w:rPr>
      </w:pPr>
    </w:p>
    <w:p w14:paraId="66FF937C" w14:textId="51A878CB" w:rsidR="00252876" w:rsidRDefault="00252876" w:rsidP="00C4744B">
      <w:pPr>
        <w:rPr>
          <w:rFonts w:ascii="Hind" w:hAnsi="Hind" w:cs="Hind"/>
          <w:sz w:val="22"/>
          <w:szCs w:val="22"/>
        </w:rPr>
      </w:pPr>
      <w:proofErr w:type="gramStart"/>
      <w:r>
        <w:rPr>
          <w:rFonts w:ascii="Hind" w:hAnsi="Hind" w:cs="Hind"/>
          <w:sz w:val="22"/>
          <w:szCs w:val="22"/>
        </w:rPr>
        <w:t>Yes</w:t>
      </w:r>
      <w:proofErr w:type="gramEnd"/>
      <w:r>
        <w:rPr>
          <w:rFonts w:ascii="Hind" w:hAnsi="Hind" w:cs="Hind"/>
          <w:sz w:val="22"/>
          <w:szCs w:val="22"/>
        </w:rPr>
        <w:t xml:space="preserve"> this is fine. Your application should</w:t>
      </w:r>
      <w:r w:rsidRPr="00252876">
        <w:rPr>
          <w:rFonts w:ascii="Hind" w:hAnsi="Hind" w:cs="Hind"/>
          <w:sz w:val="22"/>
          <w:szCs w:val="22"/>
        </w:rPr>
        <w:t xml:space="preserve"> explain why they have been included (as you would with any partner), and ensure the focus and benefit of the research </w:t>
      </w:r>
      <w:r>
        <w:rPr>
          <w:rFonts w:ascii="Hind" w:hAnsi="Hind" w:cs="Hind"/>
          <w:sz w:val="22"/>
          <w:szCs w:val="22"/>
        </w:rPr>
        <w:t xml:space="preserve">overall </w:t>
      </w:r>
      <w:r w:rsidRPr="00252876">
        <w:rPr>
          <w:rFonts w:ascii="Hind" w:hAnsi="Hind" w:cs="Hind"/>
          <w:sz w:val="22"/>
          <w:szCs w:val="22"/>
        </w:rPr>
        <w:t>is primarily on Scotland’s climate challenges. </w:t>
      </w:r>
    </w:p>
    <w:p w14:paraId="6D702438" w14:textId="77777777" w:rsidR="00252876" w:rsidRDefault="00252876" w:rsidP="00C4744B">
      <w:pPr>
        <w:rPr>
          <w:rFonts w:ascii="Hind" w:hAnsi="Hind" w:cs="Hind"/>
          <w:sz w:val="22"/>
          <w:szCs w:val="22"/>
        </w:rPr>
      </w:pPr>
    </w:p>
    <w:p w14:paraId="40816267" w14:textId="085CB104" w:rsidR="00252876" w:rsidRDefault="00252876" w:rsidP="00C4744B">
      <w:pPr>
        <w:rPr>
          <w:rFonts w:ascii="Hind" w:hAnsi="Hind" w:cs="Hind"/>
          <w:sz w:val="22"/>
          <w:szCs w:val="22"/>
        </w:rPr>
      </w:pPr>
      <w:r>
        <w:rPr>
          <w:rFonts w:ascii="Hind" w:hAnsi="Hind" w:cs="Hind"/>
          <w:sz w:val="22"/>
          <w:szCs w:val="22"/>
        </w:rPr>
        <w:t>Please note that external partners cannot receive funding.</w:t>
      </w:r>
    </w:p>
    <w:p w14:paraId="6B2462D7" w14:textId="77777777" w:rsidR="00C4744B" w:rsidRPr="002F5AC1" w:rsidRDefault="00C4744B" w:rsidP="00C4744B">
      <w:pPr>
        <w:rPr>
          <w:rFonts w:ascii="Questrial" w:hAnsi="Questrial" w:cs="Questrial"/>
          <w:b/>
          <w:bCs/>
          <w:sz w:val="32"/>
          <w:szCs w:val="32"/>
        </w:rPr>
      </w:pPr>
    </w:p>
    <w:p w14:paraId="476858FC" w14:textId="2B582FF2" w:rsidR="00C4744B" w:rsidRPr="00252876" w:rsidRDefault="00252876" w:rsidP="00252876">
      <w:pPr>
        <w:pStyle w:val="ListParagraph"/>
        <w:numPr>
          <w:ilvl w:val="0"/>
          <w:numId w:val="7"/>
        </w:numPr>
        <w:rPr>
          <w:rFonts w:ascii="Hind" w:hAnsi="Hind" w:cs="Hind"/>
          <w:sz w:val="22"/>
          <w:szCs w:val="22"/>
        </w:rPr>
      </w:pPr>
      <w:r>
        <w:rPr>
          <w:rFonts w:ascii="Questrial" w:hAnsi="Questrial" w:cs="Questrial"/>
          <w:b/>
          <w:bCs/>
          <w:sz w:val="32"/>
          <w:szCs w:val="32"/>
        </w:rPr>
        <w:t>C</w:t>
      </w:r>
      <w:r w:rsidRPr="00252876">
        <w:rPr>
          <w:rFonts w:ascii="Questrial" w:hAnsi="Questrial" w:cs="Questrial"/>
          <w:b/>
          <w:bCs/>
          <w:sz w:val="32"/>
          <w:szCs w:val="32"/>
        </w:rPr>
        <w:t xml:space="preserve">an you confirm if </w:t>
      </w:r>
      <w:r>
        <w:rPr>
          <w:rFonts w:ascii="Questrial" w:hAnsi="Questrial" w:cs="Questrial"/>
          <w:b/>
          <w:bCs/>
          <w:sz w:val="32"/>
          <w:szCs w:val="32"/>
        </w:rPr>
        <w:t>d</w:t>
      </w:r>
      <w:r w:rsidRPr="00252876">
        <w:rPr>
          <w:rFonts w:ascii="Questrial" w:hAnsi="Questrial" w:cs="Questrial"/>
          <w:b/>
          <w:bCs/>
          <w:sz w:val="32"/>
          <w:szCs w:val="32"/>
        </w:rPr>
        <w:t xml:space="preserve">irectly </w:t>
      </w:r>
      <w:r>
        <w:rPr>
          <w:rFonts w:ascii="Questrial" w:hAnsi="Questrial" w:cs="Questrial"/>
          <w:b/>
          <w:bCs/>
          <w:sz w:val="32"/>
          <w:szCs w:val="32"/>
        </w:rPr>
        <w:t>a</w:t>
      </w:r>
      <w:r w:rsidRPr="00252876">
        <w:rPr>
          <w:rFonts w:ascii="Questrial" w:hAnsi="Questrial" w:cs="Questrial"/>
          <w:b/>
          <w:bCs/>
          <w:sz w:val="32"/>
          <w:szCs w:val="32"/>
        </w:rPr>
        <w:t xml:space="preserve">llocated </w:t>
      </w:r>
      <w:r>
        <w:rPr>
          <w:rFonts w:ascii="Questrial" w:hAnsi="Questrial" w:cs="Questrial"/>
          <w:b/>
          <w:bCs/>
          <w:sz w:val="32"/>
          <w:szCs w:val="32"/>
        </w:rPr>
        <w:t>and/ or</w:t>
      </w:r>
      <w:r w:rsidRPr="00252876">
        <w:rPr>
          <w:rFonts w:ascii="Questrial" w:hAnsi="Questrial" w:cs="Questrial"/>
          <w:b/>
          <w:bCs/>
          <w:sz w:val="32"/>
          <w:szCs w:val="32"/>
        </w:rPr>
        <w:t xml:space="preserve"> </w:t>
      </w:r>
      <w:r>
        <w:rPr>
          <w:rFonts w:ascii="Questrial" w:hAnsi="Questrial" w:cs="Questrial"/>
          <w:b/>
          <w:bCs/>
          <w:sz w:val="32"/>
          <w:szCs w:val="32"/>
        </w:rPr>
        <w:t>d</w:t>
      </w:r>
      <w:r w:rsidRPr="00252876">
        <w:rPr>
          <w:rFonts w:ascii="Questrial" w:hAnsi="Questrial" w:cs="Questrial"/>
          <w:b/>
          <w:bCs/>
          <w:sz w:val="32"/>
          <w:szCs w:val="32"/>
        </w:rPr>
        <w:t xml:space="preserve">irectly </w:t>
      </w:r>
      <w:r>
        <w:rPr>
          <w:rFonts w:ascii="Questrial" w:hAnsi="Questrial" w:cs="Questrial"/>
          <w:b/>
          <w:bCs/>
          <w:sz w:val="32"/>
          <w:szCs w:val="32"/>
        </w:rPr>
        <w:t>i</w:t>
      </w:r>
      <w:r w:rsidRPr="00252876">
        <w:rPr>
          <w:rFonts w:ascii="Questrial" w:hAnsi="Questrial" w:cs="Questrial"/>
          <w:b/>
          <w:bCs/>
          <w:sz w:val="32"/>
          <w:szCs w:val="32"/>
        </w:rPr>
        <w:t>ncurred staff costs are eligible? </w:t>
      </w:r>
    </w:p>
    <w:p w14:paraId="553C0098" w14:textId="77777777" w:rsidR="00565A64" w:rsidRDefault="00565A64" w:rsidP="00565A64">
      <w:pPr>
        <w:rPr>
          <w:rFonts w:ascii="Hind" w:hAnsi="Hind" w:cs="Hind"/>
          <w:b/>
          <w:bCs/>
        </w:rPr>
      </w:pPr>
    </w:p>
    <w:p w14:paraId="767F18FA" w14:textId="68922220" w:rsidR="00252876" w:rsidRPr="00252876" w:rsidRDefault="00252876" w:rsidP="00565A64">
      <w:pPr>
        <w:rPr>
          <w:rFonts w:ascii="Hind" w:hAnsi="Hind" w:cs="Hind"/>
          <w:sz w:val="22"/>
          <w:szCs w:val="22"/>
        </w:rPr>
      </w:pPr>
      <w:r w:rsidRPr="00252876">
        <w:rPr>
          <w:rFonts w:ascii="Hind" w:hAnsi="Hind" w:cs="Hind"/>
          <w:sz w:val="22"/>
          <w:szCs w:val="22"/>
        </w:rPr>
        <w:t>Incurred costs are eligible, but as the fund is internal funding we do not pay allocated costs. </w:t>
      </w:r>
    </w:p>
    <w:p w14:paraId="531C1FD2" w14:textId="77777777" w:rsidR="00252876" w:rsidRPr="00565A64" w:rsidRDefault="00252876" w:rsidP="00565A64">
      <w:pPr>
        <w:rPr>
          <w:rFonts w:ascii="Questrial" w:hAnsi="Questrial" w:cs="Questrial"/>
          <w:b/>
          <w:bCs/>
          <w:sz w:val="32"/>
          <w:szCs w:val="32"/>
        </w:rPr>
      </w:pPr>
    </w:p>
    <w:p w14:paraId="7B5C8134" w14:textId="1824A913" w:rsidR="00565A64" w:rsidRPr="00565A64" w:rsidRDefault="00252876" w:rsidP="00565A64">
      <w:pPr>
        <w:pStyle w:val="ListParagraph"/>
        <w:numPr>
          <w:ilvl w:val="0"/>
          <w:numId w:val="7"/>
        </w:numPr>
        <w:rPr>
          <w:rFonts w:ascii="Questrial" w:hAnsi="Questrial" w:cs="Questrial"/>
          <w:b/>
          <w:bCs/>
          <w:sz w:val="32"/>
          <w:szCs w:val="32"/>
        </w:rPr>
      </w:pPr>
      <w:r>
        <w:rPr>
          <w:rFonts w:ascii="Questrial" w:hAnsi="Questrial" w:cs="Questrial"/>
          <w:b/>
          <w:bCs/>
          <w:sz w:val="32"/>
          <w:szCs w:val="32"/>
        </w:rPr>
        <w:t>How should I include letters of support?</w:t>
      </w:r>
    </w:p>
    <w:p w14:paraId="03425FF7" w14:textId="33A36FF2" w:rsidR="00252876" w:rsidRPr="00252876" w:rsidRDefault="00C4744B" w:rsidP="00252876">
      <w:pPr>
        <w:rPr>
          <w:rFonts w:ascii="Hind" w:hAnsi="Hind" w:cs="Hind"/>
          <w:sz w:val="22"/>
          <w:szCs w:val="22"/>
        </w:rPr>
      </w:pPr>
      <w:r w:rsidRPr="00565A64">
        <w:rPr>
          <w:rFonts w:ascii="Hind" w:hAnsi="Hind" w:cs="Hind"/>
          <w:b/>
          <w:bCs/>
        </w:rPr>
        <w:br/>
      </w:r>
      <w:r w:rsidR="00252876">
        <w:rPr>
          <w:rFonts w:ascii="Hind" w:hAnsi="Hind" w:cs="Hind"/>
          <w:sz w:val="22"/>
          <w:szCs w:val="22"/>
        </w:rPr>
        <w:t>L</w:t>
      </w:r>
      <w:r w:rsidR="00252876" w:rsidRPr="00252876">
        <w:rPr>
          <w:rFonts w:ascii="Hind" w:hAnsi="Hind" w:cs="Hind"/>
          <w:sz w:val="22"/>
          <w:szCs w:val="22"/>
        </w:rPr>
        <w:t>etters of support refers to the external partners.</w:t>
      </w:r>
      <w:r w:rsidR="00252876">
        <w:rPr>
          <w:rFonts w:ascii="Hind" w:hAnsi="Hind" w:cs="Hind"/>
          <w:sz w:val="22"/>
          <w:szCs w:val="22"/>
        </w:rPr>
        <w:t xml:space="preserve"> </w:t>
      </w:r>
      <w:r w:rsidR="00252876" w:rsidRPr="00252876">
        <w:rPr>
          <w:rFonts w:ascii="Hind" w:hAnsi="Hind" w:cs="Hind"/>
          <w:sz w:val="22"/>
          <w:szCs w:val="22"/>
        </w:rPr>
        <w:t xml:space="preserve">The letters of support </w:t>
      </w:r>
      <w:r w:rsidR="00252876">
        <w:rPr>
          <w:rFonts w:ascii="Hind" w:hAnsi="Hind" w:cs="Hind"/>
          <w:sz w:val="22"/>
          <w:szCs w:val="22"/>
        </w:rPr>
        <w:t>should come</w:t>
      </w:r>
      <w:r w:rsidR="00252876" w:rsidRPr="00252876">
        <w:rPr>
          <w:rFonts w:ascii="Hind" w:hAnsi="Hind" w:cs="Hind"/>
          <w:sz w:val="22"/>
          <w:szCs w:val="22"/>
        </w:rPr>
        <w:t xml:space="preserve"> from the external partners themselves. I.e. if you are partnering with a particular business</w:t>
      </w:r>
      <w:r w:rsidR="00252876">
        <w:rPr>
          <w:rFonts w:ascii="Hind" w:hAnsi="Hind" w:cs="Hind"/>
          <w:sz w:val="22"/>
          <w:szCs w:val="22"/>
        </w:rPr>
        <w:t>, government agency or community group</w:t>
      </w:r>
      <w:r w:rsidR="00252876" w:rsidRPr="00252876">
        <w:rPr>
          <w:rFonts w:ascii="Hind" w:hAnsi="Hind" w:cs="Hind"/>
          <w:sz w:val="22"/>
          <w:szCs w:val="22"/>
        </w:rPr>
        <w:t xml:space="preserve">, that </w:t>
      </w:r>
      <w:r w:rsidR="00252876">
        <w:rPr>
          <w:rFonts w:ascii="Hind" w:hAnsi="Hind" w:cs="Hind"/>
          <w:sz w:val="22"/>
          <w:szCs w:val="22"/>
        </w:rPr>
        <w:t>institution</w:t>
      </w:r>
      <w:r w:rsidR="00252876" w:rsidRPr="00252876">
        <w:rPr>
          <w:rFonts w:ascii="Hind" w:hAnsi="Hind" w:cs="Hind"/>
          <w:sz w:val="22"/>
          <w:szCs w:val="22"/>
        </w:rPr>
        <w:t xml:space="preserve"> would write a letter or email confirming their involvement in the project, and their reasons for wanting to be involved. </w:t>
      </w:r>
    </w:p>
    <w:p w14:paraId="246842E6" w14:textId="77777777" w:rsidR="00252876" w:rsidRPr="00252876" w:rsidRDefault="00252876" w:rsidP="00252876">
      <w:pPr>
        <w:rPr>
          <w:rFonts w:ascii="Hind" w:hAnsi="Hind" w:cs="Hind"/>
          <w:sz w:val="22"/>
          <w:szCs w:val="22"/>
        </w:rPr>
      </w:pPr>
    </w:p>
    <w:p w14:paraId="7F3A0199" w14:textId="1B2E3A3B" w:rsidR="00252876" w:rsidRPr="00252876" w:rsidRDefault="00252876" w:rsidP="00252876">
      <w:pPr>
        <w:pStyle w:val="ListParagraph"/>
        <w:numPr>
          <w:ilvl w:val="0"/>
          <w:numId w:val="7"/>
        </w:numPr>
        <w:rPr>
          <w:rFonts w:ascii="Questrial" w:hAnsi="Questrial" w:cs="Questrial"/>
          <w:b/>
          <w:bCs/>
          <w:sz w:val="32"/>
          <w:szCs w:val="32"/>
        </w:rPr>
      </w:pPr>
      <w:r>
        <w:rPr>
          <w:rFonts w:ascii="Questrial" w:hAnsi="Questrial" w:cs="Questrial"/>
          <w:b/>
          <w:bCs/>
          <w:sz w:val="32"/>
          <w:szCs w:val="32"/>
        </w:rPr>
        <w:t>Where does the budget for this find come from, and how should I account for it?</w:t>
      </w:r>
    </w:p>
    <w:p w14:paraId="1DD9C00D" w14:textId="200A6358" w:rsidR="00E24AB0" w:rsidRDefault="00E24AB0" w:rsidP="00252876">
      <w:pPr>
        <w:rPr>
          <w:rFonts w:ascii="Hind" w:hAnsi="Hind" w:cs="Hind"/>
          <w:sz w:val="22"/>
          <w:szCs w:val="22"/>
        </w:rPr>
      </w:pPr>
    </w:p>
    <w:p w14:paraId="112ACAF2" w14:textId="5C692BE5" w:rsidR="00252876" w:rsidRPr="00252876" w:rsidRDefault="00252876" w:rsidP="00252876">
      <w:pPr>
        <w:rPr>
          <w:color w:val="C00000"/>
          <w:highlight w:val="yellow"/>
        </w:rPr>
      </w:pPr>
      <w:r>
        <w:rPr>
          <w:rFonts w:ascii="Hind" w:hAnsi="Hind" w:cs="Hind"/>
          <w:sz w:val="22"/>
          <w:szCs w:val="22"/>
        </w:rPr>
        <w:t xml:space="preserve">The fund will be paid to successful researchers at your university as internal funding. If you need to know who </w:t>
      </w:r>
      <w:proofErr w:type="gramStart"/>
      <w:r>
        <w:rPr>
          <w:rFonts w:ascii="Hind" w:hAnsi="Hind" w:cs="Hind"/>
          <w:sz w:val="22"/>
          <w:szCs w:val="22"/>
        </w:rPr>
        <w:t>is the budget holder</w:t>
      </w:r>
      <w:proofErr w:type="gramEnd"/>
      <w:r>
        <w:rPr>
          <w:rFonts w:ascii="Hind" w:hAnsi="Hind" w:cs="Hind"/>
          <w:sz w:val="22"/>
          <w:szCs w:val="22"/>
        </w:rPr>
        <w:t xml:space="preserve"> prior to making an application, please email </w:t>
      </w:r>
      <w:hyperlink r:id="rId8" w:history="1">
        <w:r w:rsidRPr="0073031E">
          <w:rPr>
            <w:rStyle w:val="Hyperlink"/>
            <w:rFonts w:ascii="Hind" w:hAnsi="Hind" w:cs="Hind"/>
            <w:sz w:val="22"/>
            <w:szCs w:val="22"/>
          </w:rPr>
          <w:t>sbnz@ed.ac.uk</w:t>
        </w:r>
      </w:hyperlink>
      <w:r>
        <w:rPr>
          <w:rFonts w:ascii="Hind" w:hAnsi="Hind" w:cs="Hind"/>
          <w:sz w:val="22"/>
          <w:szCs w:val="22"/>
        </w:rPr>
        <w:t xml:space="preserve">. </w:t>
      </w:r>
    </w:p>
    <w:sectPr w:rsidR="00252876" w:rsidRPr="00252876" w:rsidSect="00DD586F">
      <w:headerReference w:type="defaul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E69B" w14:textId="77777777" w:rsidR="001516EC" w:rsidRDefault="001516EC" w:rsidP="007D7D3C">
      <w:r>
        <w:separator/>
      </w:r>
    </w:p>
  </w:endnote>
  <w:endnote w:type="continuationSeparator" w:id="0">
    <w:p w14:paraId="23AC0A8A" w14:textId="77777777" w:rsidR="001516EC" w:rsidRDefault="001516EC" w:rsidP="007D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ind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bas Neue">
    <w:panose1 w:val="020B0606020202050201"/>
    <w:charset w:val="00"/>
    <w:family w:val="auto"/>
    <w:pitch w:val="variable"/>
    <w:sig w:usb0="00000007" w:usb1="00000001" w:usb2="00000000" w:usb3="00000000" w:csb0="00000093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61F0" w14:textId="77777777" w:rsidR="001516EC" w:rsidRDefault="001516EC" w:rsidP="007D7D3C">
      <w:r>
        <w:separator/>
      </w:r>
    </w:p>
  </w:footnote>
  <w:footnote w:type="continuationSeparator" w:id="0">
    <w:p w14:paraId="2BF2A454" w14:textId="77777777" w:rsidR="001516EC" w:rsidRDefault="001516EC" w:rsidP="007D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BC91" w14:textId="5834532B" w:rsidR="00AA78DD" w:rsidRDefault="00AA78DD" w:rsidP="00AA78DD">
    <w:pPr>
      <w:pStyle w:val="Header"/>
      <w:jc w:val="right"/>
    </w:pPr>
    <w:r>
      <w:rPr>
        <w:noProof/>
      </w:rPr>
      <w:drawing>
        <wp:inline distT="0" distB="0" distL="0" distR="0" wp14:anchorId="6A67706F" wp14:editId="1D514E09">
          <wp:extent cx="2115875" cy="992769"/>
          <wp:effectExtent l="0" t="0" r="5080" b="0"/>
          <wp:docPr id="688758718" name="Picture 1" descr="A blue circle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758718" name="Picture 1" descr="A blue circle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543" cy="1015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606"/>
    <w:multiLevelType w:val="hybridMultilevel"/>
    <w:tmpl w:val="9A1EFC04"/>
    <w:lvl w:ilvl="0" w:tplc="D8F2743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27E5"/>
    <w:multiLevelType w:val="hybridMultilevel"/>
    <w:tmpl w:val="FB68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069F8"/>
    <w:multiLevelType w:val="hybridMultilevel"/>
    <w:tmpl w:val="3B5C9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6436"/>
    <w:multiLevelType w:val="multilevel"/>
    <w:tmpl w:val="72D2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A1F84"/>
    <w:multiLevelType w:val="multilevel"/>
    <w:tmpl w:val="639E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81F8D"/>
    <w:multiLevelType w:val="hybridMultilevel"/>
    <w:tmpl w:val="15BE5E64"/>
    <w:lvl w:ilvl="0" w:tplc="7EF88A38">
      <w:start w:val="9"/>
      <w:numFmt w:val="bullet"/>
      <w:lvlText w:val="-"/>
      <w:lvlJc w:val="left"/>
      <w:pPr>
        <w:ind w:left="720" w:hanging="360"/>
      </w:pPr>
      <w:rPr>
        <w:rFonts w:ascii="Hind" w:eastAsiaTheme="minorHAnsi" w:hAnsi="Hind" w:cs="Hind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2246D"/>
    <w:multiLevelType w:val="multilevel"/>
    <w:tmpl w:val="55E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86086"/>
    <w:multiLevelType w:val="hybridMultilevel"/>
    <w:tmpl w:val="5B822506"/>
    <w:lvl w:ilvl="0" w:tplc="F07675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502"/>
    <w:multiLevelType w:val="hybridMultilevel"/>
    <w:tmpl w:val="D2EA1C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E5A82"/>
    <w:multiLevelType w:val="multilevel"/>
    <w:tmpl w:val="F57A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33A19"/>
    <w:multiLevelType w:val="hybridMultilevel"/>
    <w:tmpl w:val="EAF44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4E9D"/>
    <w:multiLevelType w:val="hybridMultilevel"/>
    <w:tmpl w:val="D4CAD7F4"/>
    <w:lvl w:ilvl="0" w:tplc="C48A9A82">
      <w:start w:val="3"/>
      <w:numFmt w:val="bullet"/>
      <w:lvlText w:val="-"/>
      <w:lvlJc w:val="left"/>
      <w:pPr>
        <w:ind w:left="720" w:hanging="360"/>
      </w:pPr>
      <w:rPr>
        <w:rFonts w:ascii="Hind" w:eastAsiaTheme="minorHAnsi" w:hAnsi="Hind" w:cs="Hind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06AED"/>
    <w:multiLevelType w:val="multilevel"/>
    <w:tmpl w:val="CC24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91EA2"/>
    <w:multiLevelType w:val="hybridMultilevel"/>
    <w:tmpl w:val="EAF44C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201471">
    <w:abstractNumId w:val="7"/>
  </w:num>
  <w:num w:numId="2" w16cid:durableId="1277907651">
    <w:abstractNumId w:val="8"/>
  </w:num>
  <w:num w:numId="3" w16cid:durableId="774861813">
    <w:abstractNumId w:val="12"/>
  </w:num>
  <w:num w:numId="4" w16cid:durableId="353961468">
    <w:abstractNumId w:val="6"/>
  </w:num>
  <w:num w:numId="5" w16cid:durableId="50350949">
    <w:abstractNumId w:val="9"/>
  </w:num>
  <w:num w:numId="6" w16cid:durableId="1850362932">
    <w:abstractNumId w:val="3"/>
  </w:num>
  <w:num w:numId="7" w16cid:durableId="1098328916">
    <w:abstractNumId w:val="10"/>
  </w:num>
  <w:num w:numId="8" w16cid:durableId="184752839">
    <w:abstractNumId w:val="0"/>
  </w:num>
  <w:num w:numId="9" w16cid:durableId="746726215">
    <w:abstractNumId w:val="2"/>
  </w:num>
  <w:num w:numId="10" w16cid:durableId="506755599">
    <w:abstractNumId w:val="4"/>
  </w:num>
  <w:num w:numId="11" w16cid:durableId="1342394664">
    <w:abstractNumId w:val="5"/>
  </w:num>
  <w:num w:numId="12" w16cid:durableId="793521070">
    <w:abstractNumId w:val="1"/>
  </w:num>
  <w:num w:numId="13" w16cid:durableId="716705027">
    <w:abstractNumId w:val="11"/>
  </w:num>
  <w:num w:numId="14" w16cid:durableId="1700160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44"/>
    <w:rsid w:val="00026890"/>
    <w:rsid w:val="00061BAC"/>
    <w:rsid w:val="00082986"/>
    <w:rsid w:val="001516EC"/>
    <w:rsid w:val="001600BD"/>
    <w:rsid w:val="0016352B"/>
    <w:rsid w:val="00252876"/>
    <w:rsid w:val="002639D9"/>
    <w:rsid w:val="00307600"/>
    <w:rsid w:val="00322E3D"/>
    <w:rsid w:val="00371944"/>
    <w:rsid w:val="003A111D"/>
    <w:rsid w:val="003F76D7"/>
    <w:rsid w:val="004554A5"/>
    <w:rsid w:val="00565A64"/>
    <w:rsid w:val="00665ED4"/>
    <w:rsid w:val="00684324"/>
    <w:rsid w:val="006A6A44"/>
    <w:rsid w:val="006B3B02"/>
    <w:rsid w:val="006F475F"/>
    <w:rsid w:val="0073348E"/>
    <w:rsid w:val="0073729B"/>
    <w:rsid w:val="0077471E"/>
    <w:rsid w:val="007D7D3C"/>
    <w:rsid w:val="007E6A1B"/>
    <w:rsid w:val="00806AEE"/>
    <w:rsid w:val="008A54A2"/>
    <w:rsid w:val="008E1F19"/>
    <w:rsid w:val="00963F53"/>
    <w:rsid w:val="00A3753A"/>
    <w:rsid w:val="00AA78DD"/>
    <w:rsid w:val="00B4645E"/>
    <w:rsid w:val="00C4744B"/>
    <w:rsid w:val="00C6014A"/>
    <w:rsid w:val="00CB15AA"/>
    <w:rsid w:val="00CD1F63"/>
    <w:rsid w:val="00D10301"/>
    <w:rsid w:val="00D10823"/>
    <w:rsid w:val="00DD586F"/>
    <w:rsid w:val="00E24AB0"/>
    <w:rsid w:val="00E3236E"/>
    <w:rsid w:val="00E40C34"/>
    <w:rsid w:val="00E82E9B"/>
    <w:rsid w:val="00ED713B"/>
    <w:rsid w:val="00F41A9E"/>
    <w:rsid w:val="00F72068"/>
    <w:rsid w:val="00FA17DE"/>
    <w:rsid w:val="00FA6786"/>
    <w:rsid w:val="00FB2E9D"/>
    <w:rsid w:val="00F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1C08"/>
  <w15:chartTrackingRefBased/>
  <w15:docId w15:val="{F3595008-373C-3743-A0DF-264D1EBD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9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9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9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9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9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9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9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54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4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713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7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D3C"/>
  </w:style>
  <w:style w:type="paragraph" w:styleId="Footer">
    <w:name w:val="footer"/>
    <w:basedOn w:val="Normal"/>
    <w:link w:val="FooterChar"/>
    <w:uiPriority w:val="99"/>
    <w:unhideWhenUsed/>
    <w:rsid w:val="007D7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D3C"/>
  </w:style>
  <w:style w:type="paragraph" w:styleId="NoSpacing">
    <w:name w:val="No Spacing"/>
    <w:link w:val="NoSpacingChar"/>
    <w:uiPriority w:val="1"/>
    <w:qFormat/>
    <w:rsid w:val="00DD586F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D586F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nz@e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for governing board – May 2026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SBNZ seed fund – updated april 2026</dc:title>
  <dc:subject/>
  <dc:creator>Kate Symons</dc:creator>
  <cp:keywords/>
  <dc:description/>
  <cp:lastModifiedBy>Kate Symons</cp:lastModifiedBy>
  <cp:revision>3</cp:revision>
  <dcterms:created xsi:type="dcterms:W3CDTF">2026-04-16T13:46:00Z</dcterms:created>
  <dcterms:modified xsi:type="dcterms:W3CDTF">2026-04-16T13:57:00Z</dcterms:modified>
</cp:coreProperties>
</file>